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E6" w:rsidRDefault="008808E6" w:rsidP="008808E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08E6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ннотация к Программе по формированию элементарных представлений о родном крае «Мой любимый край»</w:t>
      </w:r>
      <w:r w:rsidRPr="008808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425F7" w:rsidRDefault="008425F7" w:rsidP="008808E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808E6" w:rsidRPr="008808E6" w:rsidRDefault="008808E6" w:rsidP="008425F7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08E6">
        <w:rPr>
          <w:rFonts w:ascii="Times New Roman" w:eastAsia="Calibri" w:hAnsi="Times New Roman" w:cs="Times New Roman"/>
          <w:bCs/>
          <w:sz w:val="28"/>
          <w:szCs w:val="28"/>
        </w:rPr>
        <w:t>П</w:t>
      </w:r>
      <w:r>
        <w:rPr>
          <w:rFonts w:ascii="Times New Roman" w:eastAsia="Calibri" w:hAnsi="Times New Roman" w:cs="Times New Roman"/>
          <w:bCs/>
          <w:sz w:val="28"/>
          <w:szCs w:val="28"/>
        </w:rPr>
        <w:t>рограмма разработана с целью формирования элементар</w:t>
      </w:r>
      <w:r w:rsidR="008425F7">
        <w:rPr>
          <w:rFonts w:ascii="Times New Roman" w:eastAsia="Calibri" w:hAnsi="Times New Roman" w:cs="Times New Roman"/>
          <w:bCs/>
          <w:sz w:val="28"/>
          <w:szCs w:val="28"/>
        </w:rPr>
        <w:t xml:space="preserve">ных представлений о родном крае, </w:t>
      </w:r>
      <w:r w:rsidR="008425F7" w:rsidRPr="0084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обеспечивают</w:t>
      </w:r>
      <w:r w:rsidR="008425F7" w:rsidRPr="00534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приобщение</w:t>
      </w:r>
      <w:r w:rsidR="0084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дошкольников </w:t>
      </w:r>
      <w:r w:rsidR="008425F7" w:rsidRPr="00534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8425F7" w:rsidRPr="00534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общекультурным и национально-значимым условиям, формированию общей базовой культуры, за счет включения детей в культурное наследие родного края. На основе выше изложенного педагогическим коллективом учреждения было разработана парциальна</w:t>
      </w:r>
      <w:r w:rsidR="0084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 Программа «Мой любимый</w:t>
      </w:r>
      <w:r w:rsidR="008425F7" w:rsidRPr="00534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край». </w:t>
      </w:r>
    </w:p>
    <w:p w:rsidR="008808E6" w:rsidRPr="005341DB" w:rsidRDefault="008808E6" w:rsidP="008425F7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основу данной программы заложен системно-деятельностный подход, который предполагает:</w:t>
      </w:r>
    </w:p>
    <w:p w:rsidR="008808E6" w:rsidRPr="005341DB" w:rsidRDefault="008808E6" w:rsidP="008425F7">
      <w:pPr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разнообразие организационных форм и учет индивидуальных особенностей каждого ребенка (включая детей с ОВЗ) обеспечивающие рост творческого потенциала и познавательной активности;</w:t>
      </w:r>
    </w:p>
    <w:p w:rsidR="008808E6" w:rsidRPr="005341DB" w:rsidRDefault="008808E6" w:rsidP="008425F7">
      <w:pPr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нравственное развитие детей, предусматривающее принятие ими нравственных установок, национальных ценностей;</w:t>
      </w:r>
    </w:p>
    <w:p w:rsidR="008425F7" w:rsidRDefault="008808E6" w:rsidP="008425F7">
      <w:pPr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сотрудничество со взрослыми и сверстниками в процессе различных видов деятельности.</w:t>
      </w:r>
      <w:r w:rsidR="0084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8425F7" w:rsidRPr="00FE5C6F" w:rsidRDefault="008425F7" w:rsidP="008425F7">
      <w:pPr>
        <w:spacing w:after="0"/>
        <w:jc w:val="both"/>
        <w:rPr>
          <w:rFonts w:ascii="Times New Roman" w:hAnsi="Times New Roman" w:cs="Times New Roman"/>
          <w:sz w:val="24"/>
        </w:rPr>
      </w:pPr>
      <w:r w:rsidRPr="008425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Интеграция образовательных областей</w:t>
      </w:r>
      <w:r w:rsidRPr="008425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84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предполагает</w:t>
      </w:r>
      <w:r w:rsidRPr="0084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гибкое планирование педагогического процесса, которое позволяет интегрировать содержание данной программы в образовательную программу ДОУ, предоставляет возможность воспитателям и педагогам объединять предметно-практическую, игровую, познавательную, художественно-эстетическую и другие виды детской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еятельности в разных сочетаниях,</w:t>
      </w:r>
      <w:r w:rsidRPr="0084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FE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азвивать стремление к познанию культуры, традиций, истории родного города, края природных особенностей г. Минусинска и Красноярского края.</w:t>
      </w:r>
    </w:p>
    <w:p w:rsidR="008425F7" w:rsidRPr="008425F7" w:rsidRDefault="008425F7" w:rsidP="008425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808E6" w:rsidRDefault="008808E6" w:rsidP="008425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08E6" w:rsidRPr="008808E6" w:rsidRDefault="008808E6" w:rsidP="008808E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8808E6" w:rsidRPr="008808E6" w:rsidRDefault="008808E6" w:rsidP="008808E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8E6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8808E6" w:rsidRPr="008808E6" w:rsidRDefault="008808E6" w:rsidP="008808E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08E6" w:rsidRPr="008808E6" w:rsidRDefault="008808E6" w:rsidP="008808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8E6">
        <w:rPr>
          <w:rFonts w:ascii="Times New Roman" w:eastAsia="Calibri" w:hAnsi="Times New Roman" w:cs="Times New Roman"/>
          <w:sz w:val="28"/>
          <w:szCs w:val="28"/>
        </w:rPr>
        <w:t>Заведующий МДОБУ</w:t>
      </w:r>
    </w:p>
    <w:p w:rsidR="008808E6" w:rsidRPr="008808E6" w:rsidRDefault="008808E6" w:rsidP="008808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8E6">
        <w:rPr>
          <w:rFonts w:ascii="Times New Roman" w:eastAsia="Calibri" w:hAnsi="Times New Roman" w:cs="Times New Roman"/>
          <w:sz w:val="28"/>
          <w:szCs w:val="28"/>
        </w:rPr>
        <w:t>«Детский сад №</w:t>
      </w:r>
      <w:proofErr w:type="gramStart"/>
      <w:r w:rsidRPr="008808E6">
        <w:rPr>
          <w:rFonts w:ascii="Times New Roman" w:eastAsia="Calibri" w:hAnsi="Times New Roman" w:cs="Times New Roman"/>
          <w:sz w:val="28"/>
          <w:szCs w:val="28"/>
        </w:rPr>
        <w:t xml:space="preserve">20»   </w:t>
      </w:r>
      <w:proofErr w:type="gramEnd"/>
      <w:r w:rsidRPr="008808E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А.С.Гимбутас</w:t>
      </w:r>
    </w:p>
    <w:p w:rsidR="00BC24F4" w:rsidRDefault="00BC24F4"/>
    <w:sectPr w:rsidR="00BC24F4" w:rsidSect="00767F62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B16C3"/>
    <w:multiLevelType w:val="multilevel"/>
    <w:tmpl w:val="E124D9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E5"/>
    <w:rsid w:val="008425F7"/>
    <w:rsid w:val="008808E6"/>
    <w:rsid w:val="009051E5"/>
    <w:rsid w:val="00BC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31428-B6F3-4385-9224-9D030295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2022-01-10T06:07:00Z</dcterms:created>
  <dcterms:modified xsi:type="dcterms:W3CDTF">2022-01-10T06:26:00Z</dcterms:modified>
</cp:coreProperties>
</file>